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tabs>
          <w:tab w:val="left" w:pos="-709"/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宋体"/>
          <w:color w:val="333333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spacing w:val="8"/>
          <w:kern w:val="2"/>
          <w:sz w:val="32"/>
          <w:szCs w:val="32"/>
          <w:lang w:val="en-US" w:eastAsia="zh-CN" w:bidi="ar-SA"/>
        </w:rPr>
        <w:t>附件</w:t>
      </w:r>
    </w:p>
    <w:p>
      <w:pPr>
        <w:pStyle w:val="8"/>
        <w:keepNext w:val="0"/>
        <w:keepLines w:val="0"/>
        <w:pageBreakBefore w:val="0"/>
        <w:widowControl w:val="0"/>
        <w:tabs>
          <w:tab w:val="left" w:pos="-709"/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lang w:val="en-US" w:eastAsia="zh-CN" w:bidi="ar-SA"/>
        </w:rPr>
        <w:t>2023年CBDA建筑装饰行业优秀专利公告名单</w:t>
      </w:r>
    </w:p>
    <w:p>
      <w:pPr>
        <w:pStyle w:val="8"/>
        <w:keepNext w:val="0"/>
        <w:keepLines w:val="0"/>
        <w:pageBreakBefore w:val="0"/>
        <w:widowControl w:val="0"/>
        <w:tabs>
          <w:tab w:val="left" w:pos="-709"/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jc w:val="center"/>
        <w:textAlignment w:val="auto"/>
        <w:rPr>
          <w:rFonts w:hint="eastAsia" w:ascii="方正楷体_GB2312" w:hAnsi="方正楷体_GB2312" w:eastAsia="方正楷体_GB2312" w:cs="方正楷体_GB2312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auto"/>
          <w:spacing w:val="0"/>
          <w:kern w:val="0"/>
          <w:sz w:val="28"/>
          <w:szCs w:val="28"/>
          <w:lang w:val="en-US" w:eastAsia="zh-CN" w:bidi="ar-SA"/>
        </w:rPr>
        <w:t>（排名不分先后）</w:t>
      </w:r>
    </w:p>
    <w:p>
      <w:pPr>
        <w:pStyle w:val="8"/>
        <w:keepNext w:val="0"/>
        <w:keepLines w:val="0"/>
        <w:pageBreakBefore w:val="0"/>
        <w:widowControl w:val="0"/>
        <w:tabs>
          <w:tab w:val="left" w:pos="-709"/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jc w:val="center"/>
        <w:textAlignment w:val="auto"/>
        <w:rPr>
          <w:rFonts w:hint="eastAsia" w:ascii="方正楷体_GB2312" w:hAnsi="方正楷体_GB2312" w:eastAsia="方正楷体_GB2312" w:cs="方正楷体_GB2312"/>
          <w:color w:val="auto"/>
          <w:spacing w:val="0"/>
          <w:kern w:val="0"/>
          <w:sz w:val="28"/>
          <w:szCs w:val="28"/>
          <w:lang w:val="en-US" w:eastAsia="zh-CN" w:bidi="ar-SA"/>
        </w:rPr>
      </w:pPr>
    </w:p>
    <w:tbl>
      <w:tblPr>
        <w:tblStyle w:val="6"/>
        <w:tblW w:w="56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676"/>
        <w:gridCol w:w="2733"/>
        <w:gridCol w:w="2305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专利权人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ZL 2021 1 0521852.5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一种装饰青砖夹心复合墙点式加固施工方法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安徽居众建设集团有限公司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任书东、钱秀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凤、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魏家庆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陈旭、丁雄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ZL 2022 2 0145318.9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一种楼梯临边防护用连接件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宁夏第五建筑有限公司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崔明珠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陈明明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张文明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张军强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贾志利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振刚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ZL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229696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.9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双曲铝板龙骨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中建新科装饰工程有限公司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姜威、门亮、钟鸣、魏栋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ZL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1458208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X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一种明框幕墙装饰线自紧结构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中建新科装饰工程有限公司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梁小平、王鑫、赵鹏、胡舜文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 2020 1 0323712.2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一种基于振动分析的幕墙板块脱落风险判别方法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中建深圳装饰有限公司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李凤辉、夏庆、王波、郑春、高崇亮、高勇勇、程超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 2022 1 1009215.0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一种大跨度天花吊顶结构及其BIM快速建模方法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中建深圳装饰有限公司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中建深圳装饰有限公司西南分公司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李长春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杨雨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程彩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 2021 1 0911107.1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一种防火封堵隔墙安装系统及施工方法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中建深圳装饰有限公司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郑春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张展旗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李长春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杨雨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霏、汪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ZL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1636469.0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一种装配式隔墙的装配结构、建筑及装配方法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深圳安星建设集团有限公司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邹广金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曹梅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黄飞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于婷婷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叶胜挺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龚晴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ZL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0180957.1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一种利用废旧聚苯乙烯与石墨烯高分子制备的VOCs含量为0的防水涂料及其制备方法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潍坊市兴源防水材料股份有限公司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刘松鑫、刘海龙、刘瑞祥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ZL 2021 2 2208109.2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一种可调节非标准吊篮架设支撑装置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宁夏建设投资集团装饰工程有限公司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陈秀峰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司伟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余霆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张锁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陈思旭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白婷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雷秋梅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王国恒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杨雨菲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运向升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ZL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2759157.0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采光顶的安装施工结构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深圳市嘉信建设集团有限公司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刘升华、周虎山、周少山、冯磊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ZL 2017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0935214.1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一种错位双曲面单元式幕墙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金刚幕墙集团有限公司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于清帅、王生、王何青、何将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ZL 2016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0313591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一种多变式空间组合隔断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中国建筑第六工程局有限公司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中建六局装饰工程有限公司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裴旭、田悦、张云富、张振禹、赵宇阔、陈亮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ZL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2018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0642756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一种背栓干挂组件及背栓干挂系统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中建六局装饰工程有限公司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郑鹏、邱实、梁羽、冒培成、裴旭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ZL 2020 2 2340130.3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一种竹纤维护墙板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</w:rPr>
              <w:t>贵州建工集团第一建筑工程有限责任公司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姜坤、朱应君、刘璇、万廷荣、张思斌、覃鹤、卢华、甘衡、周雨婷、施正阳、赵红霞、谢成桃、甘超孙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ZL 2022 2 1697207.5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一种易更换的拼装式门板及其检修门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中建幕墙有限公司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郭康康、杨阳、谢燕武、李箐岚、童佳、胡杨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ZL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0429730.2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一种土木工程专用安全带装置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绿都建筑装饰集团有限公司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刘冰、唐永春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ZL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0894008.2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一种便于安装的幕墙连接结构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绿都建筑装饰集团有限公司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刘冰、汪霞、葛翠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24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5CEE4DA5"/>
    <w:rsid w:val="5CE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2023-09-06T11:01:00Z</dcterms:created>
  <dc:creator>86135</dc:creator>
  <cp:lastModifiedBy>86135</cp:lastModifiedBy>
  <dcterms:modified xsi:type="dcterms:W3CDTF">2023-09-06T11:01:42Z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BBCEA55B072B4921873273F6DA75EE78</vt:lpwstr>
  </property>
</Properties>
</file>